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64" w:rsidRDefault="00751064" w:rsidP="00E74016">
      <w:pPr>
        <w:spacing w:line="540" w:lineRule="exact"/>
        <w:rPr>
          <w:sz w:val="36"/>
          <w:szCs w:val="36"/>
        </w:rPr>
      </w:pPr>
      <w:r>
        <w:rPr>
          <w:rFonts w:ascii="楷体_GB2312" w:eastAsia="楷体_GB2312" w:hint="eastAsia"/>
          <w:sz w:val="32"/>
          <w:szCs w:val="32"/>
        </w:rPr>
        <w:t xml:space="preserve">   </w:t>
      </w:r>
    </w:p>
    <w:p w:rsidR="00751064" w:rsidRDefault="00751064" w:rsidP="00E74016">
      <w:pPr>
        <w:spacing w:line="540" w:lineRule="exact"/>
        <w:jc w:val="center"/>
        <w:rPr>
          <w:sz w:val="36"/>
          <w:szCs w:val="36"/>
        </w:rPr>
      </w:pPr>
    </w:p>
    <w:p w:rsidR="00751064" w:rsidRDefault="00751064" w:rsidP="00E74016">
      <w:pPr>
        <w:spacing w:line="540" w:lineRule="exact"/>
        <w:jc w:val="center"/>
        <w:rPr>
          <w:sz w:val="36"/>
          <w:szCs w:val="36"/>
        </w:rPr>
      </w:pPr>
    </w:p>
    <w:p w:rsidR="00751064" w:rsidRDefault="00751064" w:rsidP="00E74016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751064" w:rsidRDefault="00751064" w:rsidP="00E74016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751064" w:rsidRDefault="00751064" w:rsidP="00E74016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751064" w:rsidRDefault="00751064" w:rsidP="00E74016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751064" w:rsidRPr="00B65087" w:rsidRDefault="00751064" w:rsidP="00E74016">
      <w:pPr>
        <w:spacing w:line="540" w:lineRule="exact"/>
        <w:jc w:val="center"/>
        <w:rPr>
          <w:rFonts w:ascii="楷体_GB2312" w:eastAsia="楷体_GB2312" w:hAnsi="楷体" w:cs="楷体"/>
          <w:sz w:val="32"/>
          <w:szCs w:val="32"/>
        </w:rPr>
      </w:pPr>
      <w:r w:rsidRPr="00C5180A">
        <w:rPr>
          <w:rFonts w:ascii="仿宋_GB2312" w:eastAsia="仿宋_GB2312" w:hAnsi="楷体" w:cs="楷体" w:hint="eastAsia"/>
          <w:sz w:val="32"/>
          <w:szCs w:val="32"/>
        </w:rPr>
        <w:t>桑政</w:t>
      </w:r>
      <w:r>
        <w:rPr>
          <w:rFonts w:ascii="仿宋_GB2312" w:eastAsia="仿宋_GB2312" w:hAnsi="楷体" w:cs="楷体" w:hint="eastAsia"/>
          <w:sz w:val="32"/>
          <w:szCs w:val="32"/>
        </w:rPr>
        <w:t>发</w:t>
      </w:r>
      <w:r w:rsidRPr="00C5180A">
        <w:rPr>
          <w:rFonts w:ascii="仿宋_GB2312" w:eastAsia="仿宋_GB2312" w:hAnsi="楷体" w:cs="楷体" w:hint="eastAsia"/>
          <w:color w:val="000000"/>
          <w:sz w:val="32"/>
          <w:szCs w:val="32"/>
        </w:rPr>
        <w:t>〔2021〕</w:t>
      </w:r>
      <w:r w:rsidR="008C3DDB">
        <w:rPr>
          <w:rFonts w:ascii="仿宋_GB2312" w:eastAsia="仿宋_GB2312" w:hAnsi="楷体" w:cs="楷体" w:hint="eastAsia"/>
          <w:color w:val="000000"/>
          <w:sz w:val="32"/>
          <w:szCs w:val="32"/>
        </w:rPr>
        <w:t>39</w:t>
      </w:r>
      <w:r w:rsidRPr="00C5180A">
        <w:rPr>
          <w:rFonts w:ascii="仿宋_GB2312" w:eastAsia="仿宋_GB2312" w:hAnsi="楷体" w:cs="楷体" w:hint="eastAsia"/>
          <w:sz w:val="32"/>
          <w:szCs w:val="32"/>
        </w:rPr>
        <w:t>号                   签发人：</w:t>
      </w:r>
      <w:r w:rsidRPr="00B65087">
        <w:rPr>
          <w:rFonts w:ascii="楷体_GB2312" w:eastAsia="楷体_GB2312" w:hAnsi="楷体" w:cs="楷体" w:hint="eastAsia"/>
          <w:sz w:val="32"/>
          <w:szCs w:val="32"/>
        </w:rPr>
        <w:t>陈荣阔</w:t>
      </w:r>
    </w:p>
    <w:p w:rsidR="005E4626" w:rsidRDefault="005E4626">
      <w:pPr>
        <w:rPr>
          <w:sz w:val="36"/>
          <w:szCs w:val="36"/>
        </w:rPr>
      </w:pPr>
    </w:p>
    <w:p w:rsidR="005E4626" w:rsidRDefault="00763109" w:rsidP="000F54CA">
      <w:pPr>
        <w:spacing w:line="60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桑村镇人民政府</w:t>
      </w:r>
    </w:p>
    <w:p w:rsidR="005E4626" w:rsidRDefault="004762B1" w:rsidP="000F54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关于2021年度防汛抗旱防台工作实施方案</w:t>
      </w:r>
    </w:p>
    <w:p w:rsidR="005E4626" w:rsidRDefault="005E46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E4626" w:rsidRDefault="00763109" w:rsidP="004762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为切实做好我镇2021年度防汛抗旱防台工作，保障人民群众的生命财产安全，保证我镇农业生产获得丰收，促进经济社会持续、稳定、健康发展，结合本镇实际，特制定本方案。</w:t>
      </w:r>
    </w:p>
    <w:p w:rsidR="005E4626" w:rsidRDefault="00763109" w:rsidP="004762B1">
      <w:pPr>
        <w:spacing w:line="600" w:lineRule="exact"/>
        <w:ind w:left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一、指导思想</w:t>
      </w:r>
    </w:p>
    <w:p w:rsidR="005E4626" w:rsidRDefault="00763109" w:rsidP="004762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真贯彻市、区防汛抗旱指挥部文件精神，坚持“安全第一、常备不懈、预防为主、全力抢救”的方针，按照防洪与除涝并重、防汛、抗旱与防台并重的要求，大力宣传动员，强化防汛抗旱防台意识，扎实做好防汛抗旱防台准备工作，确保人民群众的生命、财产安全。</w:t>
      </w:r>
    </w:p>
    <w:p w:rsidR="005E4626" w:rsidRDefault="00763109" w:rsidP="004762B1">
      <w:pPr>
        <w:spacing w:line="600" w:lineRule="exact"/>
        <w:ind w:left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二、组织领导</w:t>
      </w:r>
    </w:p>
    <w:p w:rsidR="005E4626" w:rsidRDefault="0076310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成立以镇长为总指挥，党委副书记、人大主席为副总指挥，各相关部门、单位负责人为成员的防汛抗旱指挥部。</w:t>
      </w:r>
    </w:p>
    <w:p w:rsidR="005E4626" w:rsidRDefault="00763109">
      <w:pPr>
        <w:spacing w:line="520" w:lineRule="exact"/>
        <w:ind w:left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三、任务要求</w:t>
      </w:r>
    </w:p>
    <w:p w:rsidR="005E4626" w:rsidRDefault="0076310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我镇防汛抗旱防台工作总的任务要求是：在现状工程防洪标准内，做到库塘不倒坝，河堤不决口，内涝少成灾，工矿保安全。遇超标准洪水要有应急措施，力争将灾害损失降低到最低限度。在确保工程安全的前提下，完成计划蓄水，做到防汛、抗旱、防台一起抓，有汛防汛，有旱抗旱，有台防台，为全镇国民经济发展和人民生活生产提供防洪安全和水资源保障。继续实行以行政首长负责制为核心的防汛责任制，逐级明确承包工程项目第一责任人，落实分级负责制、部门责任制、帮包工程责任制、技术指导责任制、重要险工险段防汛岗位责任制等，层层签订目标责任书，增强责任感。建立昼夜巡查制度和24小时昼夜值班制度，确保险情早发现、早上报、早应变、早消除，确保水利工程安全度汛。</w:t>
      </w:r>
    </w:p>
    <w:p w:rsidR="005E4626" w:rsidRDefault="00763109">
      <w:pPr>
        <w:spacing w:line="520" w:lineRule="exact"/>
        <w:ind w:left="72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四、工作措施</w:t>
      </w:r>
    </w:p>
    <w:p w:rsidR="005E4626" w:rsidRDefault="0076310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2B1">
        <w:rPr>
          <w:rFonts w:ascii="楷体_GB2312" w:eastAsia="楷体_GB2312" w:hint="eastAsia"/>
          <w:sz w:val="32"/>
          <w:szCs w:val="32"/>
        </w:rPr>
        <w:t>（一）按照“辖区负责制”和“属地管理”原则，各部门和相关企事业单位排查和处理各自存在的问题。</w:t>
      </w:r>
      <w:r>
        <w:rPr>
          <w:rFonts w:ascii="仿宋_GB2312" w:eastAsia="仿宋_GB2312" w:hint="eastAsia"/>
          <w:sz w:val="32"/>
          <w:szCs w:val="32"/>
        </w:rPr>
        <w:t>在汛期定期进行安全隐患大排查，如遇到特大暴雨和干旱，要立即进行检查，发现问题，立即上报、及时整改。</w:t>
      </w:r>
    </w:p>
    <w:p w:rsidR="005E4626" w:rsidRDefault="00763109">
      <w:pPr>
        <w:spacing w:line="520" w:lineRule="exact"/>
        <w:ind w:firstLineChars="171" w:firstLine="547"/>
        <w:rPr>
          <w:rFonts w:ascii="仿宋_GB2312" w:eastAsia="仿宋_GB2312"/>
          <w:sz w:val="32"/>
          <w:szCs w:val="32"/>
        </w:rPr>
      </w:pPr>
      <w:r w:rsidRPr="004762B1">
        <w:rPr>
          <w:rFonts w:ascii="楷体_GB2312" w:eastAsia="楷体_GB2312" w:hint="eastAsia"/>
          <w:sz w:val="32"/>
          <w:szCs w:val="32"/>
        </w:rPr>
        <w:t>（二）完善应急机制</w:t>
      </w:r>
      <w:r w:rsidR="004762B1"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各部门各单位要根据实际情况制定切实可行的应急救援预案，并建立应急救援队伍，实行队长负责制，同时配备各种抢险工具。</w:t>
      </w:r>
    </w:p>
    <w:p w:rsidR="005E4626" w:rsidRDefault="0076310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2B1">
        <w:rPr>
          <w:rFonts w:ascii="楷体_GB2312" w:eastAsia="楷体_GB2312" w:hint="eastAsia"/>
          <w:sz w:val="32"/>
          <w:szCs w:val="32"/>
        </w:rPr>
        <w:lastRenderedPageBreak/>
        <w:t>（三）严肃防汛纪律，确保信息畅通。</w:t>
      </w:r>
      <w:r>
        <w:rPr>
          <w:rFonts w:ascii="仿宋_GB2312" w:eastAsia="仿宋_GB2312" w:hint="eastAsia"/>
          <w:sz w:val="32"/>
          <w:szCs w:val="32"/>
        </w:rPr>
        <w:t>全体机关干部、全体防汛抗旱防台工作者必须保持24小时手机畅通。对违反值班纪律，没有履行好职责和遇紧急重大情况迟报、漏报、瞒报、错报造成严重后果的，要追究责任，严肃处理。</w:t>
      </w:r>
    </w:p>
    <w:p w:rsidR="005E4626" w:rsidRDefault="00763109">
      <w:pPr>
        <w:shd w:val="clear" w:color="auto" w:fill="FFFFFF"/>
        <w:spacing w:line="52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4762B1">
        <w:rPr>
          <w:rFonts w:ascii="楷体_GB2312" w:eastAsia="楷体_GB2312" w:hint="eastAsia"/>
          <w:sz w:val="32"/>
          <w:szCs w:val="32"/>
        </w:rPr>
        <w:t>（四）如遇灾情，各部门、</w:t>
      </w:r>
      <w:r>
        <w:rPr>
          <w:rFonts w:ascii="仿宋_GB2312" w:eastAsia="仿宋_GB2312" w:hint="eastAsia"/>
          <w:sz w:val="32"/>
          <w:szCs w:val="32"/>
        </w:rPr>
        <w:t>各单位应及时将灾害情况上报镇防汛抗旱防台办公室，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必须立即启动应急预案，立即通知抢险队员到位。抢险队员在接到险情通知后20分钟内必须到达指定地点集合，全力投入抢险工作。防汛抢险应急队伍应进行必要的技术培训和抢险训练，做到召之能来、来之能战、战之能胜。凡不顾防汛抗旱防台工作大局，影响防汛抗旱防台工作的，要依据有关规定追究直接责任人的责任。</w:t>
      </w:r>
    </w:p>
    <w:p w:rsidR="005E4626" w:rsidRDefault="0076310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2B1">
        <w:rPr>
          <w:rFonts w:ascii="楷体_GB2312" w:eastAsia="楷体_GB2312" w:hint="eastAsia"/>
          <w:sz w:val="32"/>
          <w:szCs w:val="32"/>
        </w:rPr>
        <w:t>（五）加强涉河建设管理和水土保持工作，</w:t>
      </w:r>
      <w:r>
        <w:rPr>
          <w:rFonts w:ascii="仿宋_GB2312" w:eastAsia="仿宋_GB2312" w:hint="eastAsia"/>
          <w:sz w:val="32"/>
          <w:szCs w:val="32"/>
        </w:rPr>
        <w:t>确保行洪畅通。加大对沟渠的监管，发现有乱倒现场立即上报。</w:t>
      </w:r>
    </w:p>
    <w:p w:rsidR="005E4626" w:rsidRDefault="0076310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2B1">
        <w:rPr>
          <w:rFonts w:ascii="楷体_GB2312" w:eastAsia="楷体_GB2312" w:hint="eastAsia"/>
          <w:sz w:val="32"/>
          <w:szCs w:val="32"/>
        </w:rPr>
        <w:t>（六）切实加强抗旱工作，确保用水安全。</w:t>
      </w:r>
      <w:r>
        <w:rPr>
          <w:rFonts w:ascii="仿宋_GB2312" w:eastAsia="仿宋_GB2312" w:hint="eastAsia"/>
          <w:sz w:val="32"/>
          <w:szCs w:val="32"/>
        </w:rPr>
        <w:t>各部门和单位根据自身情况完善《防汛抗旱防台应急预案》。</w:t>
      </w:r>
    </w:p>
    <w:p w:rsidR="005E4626" w:rsidRDefault="00763109">
      <w:pPr>
        <w:spacing w:line="520" w:lineRule="exact"/>
        <w:ind w:left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五、相关部门责任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派出所：</w:t>
      </w:r>
      <w:r>
        <w:rPr>
          <w:rFonts w:ascii="仿宋_GB2312" w:eastAsia="仿宋_GB2312" w:hint="eastAsia"/>
          <w:sz w:val="32"/>
          <w:szCs w:val="32"/>
        </w:rPr>
        <w:t>（1）负责维护抢险秩序和灾区社会治安秩序，确保抗洪抢险、救灾物资运输车辆畅通无阻；（2）依法查处盗窃、哄抢抢险物料及破坏水利、水文、通信设施的案件，打击犯罪分子；（3）确保抢险救灾通行工作。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民政办：</w:t>
      </w:r>
      <w:r>
        <w:rPr>
          <w:rFonts w:ascii="仿宋_GB2312" w:eastAsia="仿宋_GB2312" w:hint="eastAsia"/>
          <w:sz w:val="32"/>
          <w:szCs w:val="32"/>
        </w:rPr>
        <w:t>负责受灾地区灾民的生活安置和救灾工作。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财政所：</w:t>
      </w:r>
      <w:r>
        <w:rPr>
          <w:rFonts w:ascii="仿宋_GB2312" w:eastAsia="仿宋_GB2312" w:hint="eastAsia"/>
          <w:sz w:val="32"/>
          <w:szCs w:val="32"/>
        </w:rPr>
        <w:t>安排险工隐患处理、抢险救灾、水毁修复等经费。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水利站：</w:t>
      </w:r>
      <w:r>
        <w:rPr>
          <w:rFonts w:ascii="仿宋_GB2312" w:eastAsia="仿宋_GB2312" w:hint="eastAsia"/>
          <w:sz w:val="32"/>
          <w:szCs w:val="32"/>
        </w:rPr>
        <w:t>（1）负责镇防办的日常工作；（2）制定并监督实施防汛抢险措施以及应急处理、水毁修复工程计划；（3）负责指导、</w:t>
      </w:r>
      <w:r>
        <w:rPr>
          <w:rFonts w:ascii="仿宋_GB2312" w:eastAsia="仿宋_GB2312" w:hint="eastAsia"/>
          <w:sz w:val="32"/>
          <w:szCs w:val="32"/>
        </w:rPr>
        <w:lastRenderedPageBreak/>
        <w:t>监督防洪工程的安全运行管理、组织抗洪抢险等工作；（4）负责指导防洪工作。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应急办：</w:t>
      </w:r>
      <w:r>
        <w:rPr>
          <w:rFonts w:ascii="仿宋_GB2312" w:eastAsia="仿宋_GB2312" w:hint="eastAsia"/>
          <w:sz w:val="32"/>
          <w:szCs w:val="32"/>
        </w:rPr>
        <w:t>（1）负责组织、协调防汛救灾物资调拨和供应；（2）协调解决抗洪抢险期间的电力供应，协助抓好企业的防汛工作。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宣传办：</w:t>
      </w:r>
      <w:r>
        <w:rPr>
          <w:rFonts w:ascii="仿宋_GB2312" w:eastAsia="仿宋_GB2312" w:hint="eastAsia"/>
          <w:sz w:val="32"/>
          <w:szCs w:val="32"/>
        </w:rPr>
        <w:t>把握水库安全事件及处置的宣传工作导向，及时做好宣传报道工作。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农技站：</w:t>
      </w:r>
      <w:r>
        <w:rPr>
          <w:rFonts w:ascii="仿宋_GB2312" w:eastAsia="仿宋_GB2312" w:hint="eastAsia"/>
          <w:sz w:val="32"/>
          <w:szCs w:val="32"/>
        </w:rPr>
        <w:t>负责指导灾后农业救灾和生产恢复。落实灾后恢复农业生产所需种子、化肥、农药等物资组织供应与技术指导。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林业站：</w:t>
      </w:r>
      <w:r>
        <w:rPr>
          <w:rFonts w:ascii="仿宋_GB2312" w:eastAsia="仿宋_GB2312" w:hint="eastAsia"/>
          <w:sz w:val="32"/>
          <w:szCs w:val="32"/>
        </w:rPr>
        <w:t>协调应急抢险所需木材的供应及抢险救灾相关的涉林问题处置。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交管所：</w:t>
      </w:r>
      <w:r>
        <w:rPr>
          <w:rFonts w:ascii="仿宋_GB2312" w:eastAsia="仿宋_GB2312" w:hint="eastAsia"/>
          <w:sz w:val="32"/>
          <w:szCs w:val="32"/>
        </w:rPr>
        <w:t>（1）负责所辖公路交通设施的防洪安全，确保道路畅通；(2)优先运送抢险物资、设备等；(3)为紧急抢险和撤离人员及时组织提供所需车辆、船舶等运输工具。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卫生院：</w:t>
      </w:r>
      <w:r>
        <w:rPr>
          <w:rFonts w:ascii="仿宋_GB2312" w:eastAsia="仿宋_GB2312" w:hint="eastAsia"/>
          <w:sz w:val="32"/>
          <w:szCs w:val="32"/>
        </w:rPr>
        <w:t>负责组织灾区卫生防疫和医疗救护工作。</w:t>
      </w:r>
    </w:p>
    <w:p w:rsidR="005E4626" w:rsidRDefault="00763109" w:rsidP="004762B1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762B1">
        <w:rPr>
          <w:rFonts w:ascii="仿宋_GB2312" w:eastAsia="仿宋_GB2312" w:hint="eastAsia"/>
          <w:b/>
          <w:sz w:val="32"/>
          <w:szCs w:val="32"/>
        </w:rPr>
        <w:t>供电所：</w:t>
      </w:r>
      <w:r>
        <w:rPr>
          <w:rFonts w:ascii="仿宋_GB2312" w:eastAsia="仿宋_GB2312" w:hint="eastAsia"/>
          <w:sz w:val="32"/>
          <w:szCs w:val="32"/>
        </w:rPr>
        <w:t>(1)负责所辖电力设施的运行安全；(2)保障防汛抢险、排涝、救灾的电力供应。</w:t>
      </w:r>
    </w:p>
    <w:p w:rsidR="005E4626" w:rsidRDefault="005E4626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E4626" w:rsidRDefault="00763109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附:桑村镇2021年度防汛抗旱防台指挥部成员名单</w:t>
      </w:r>
    </w:p>
    <w:p w:rsidR="005E4626" w:rsidRDefault="005E4626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:rsidR="005E4626" w:rsidRDefault="005E4626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:rsidR="005E4626" w:rsidRDefault="005E4626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:rsidR="005E4626" w:rsidRDefault="00763109" w:rsidP="00751064">
      <w:pPr>
        <w:spacing w:line="52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桑村镇人民政府</w:t>
      </w:r>
    </w:p>
    <w:p w:rsidR="005E4626" w:rsidRDefault="00763109">
      <w:pPr>
        <w:spacing w:line="520" w:lineRule="exact"/>
        <w:ind w:firstLineChars="1575" w:firstLine="50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2021年5月10日</w:t>
      </w:r>
    </w:p>
    <w:p w:rsidR="00751064" w:rsidRDefault="00751064" w:rsidP="00751064">
      <w:pPr>
        <w:rPr>
          <w:rFonts w:ascii="黑体" w:eastAsia="黑体" w:hAnsi="黑体" w:cs="黑体"/>
          <w:bCs/>
          <w:sz w:val="44"/>
          <w:szCs w:val="44"/>
        </w:rPr>
      </w:pPr>
    </w:p>
    <w:p w:rsidR="005E4626" w:rsidRPr="00751064" w:rsidRDefault="00763109" w:rsidP="00751064">
      <w:pPr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751064">
        <w:rPr>
          <w:rFonts w:ascii="方正小标宋简体" w:eastAsia="方正小标宋简体" w:hAnsi="黑体" w:cs="黑体" w:hint="eastAsia"/>
          <w:bCs/>
          <w:sz w:val="44"/>
          <w:szCs w:val="44"/>
        </w:rPr>
        <w:lastRenderedPageBreak/>
        <w:t>桑村镇2021年度防汛抗旱防台</w:t>
      </w:r>
    </w:p>
    <w:p w:rsidR="005E4626" w:rsidRPr="00751064" w:rsidRDefault="00763109" w:rsidP="00751064">
      <w:pPr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751064">
        <w:rPr>
          <w:rFonts w:ascii="方正小标宋简体" w:eastAsia="方正小标宋简体" w:hAnsi="黑体" w:cs="黑体" w:hint="eastAsia"/>
          <w:bCs/>
          <w:sz w:val="44"/>
          <w:szCs w:val="44"/>
        </w:rPr>
        <w:t>指挥部成员名单</w:t>
      </w:r>
    </w:p>
    <w:p w:rsidR="005E4626" w:rsidRDefault="005E4626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E4626" w:rsidRDefault="00763109">
      <w:pPr>
        <w:shd w:val="solid" w:color="FFFFFF" w:fill="auto"/>
        <w:autoSpaceDN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为切实做好防汛抗旱防台工作，确保全镇人民生命财产安全，经镇政府研究决定，成立桑村镇防汛抗旱防台指挥部。现将指挥部成员名单公布如下：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总指挥：陈荣阔  党委副书记、镇长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副指挥：高  源  </w:t>
      </w:r>
      <w:r>
        <w:rPr>
          <w:rFonts w:ascii="仿宋_GB2312" w:eastAsia="仿宋_GB2312" w:hAnsi="仿宋_GB2312" w:cs="仿宋_GB2312" w:hint="eastAsia"/>
          <w:color w:val="000000"/>
          <w:spacing w:val="-23"/>
          <w:sz w:val="32"/>
          <w:szCs w:val="32"/>
          <w:shd w:val="clear" w:color="auto" w:fill="FFFFFF"/>
        </w:rPr>
        <w:t>党委副书记、政协委员联络室主任、政法委员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马云飞  党委副书记</w:t>
      </w:r>
      <w:r w:rsidR="004762B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(挂职)</w:t>
      </w:r>
    </w:p>
    <w:p w:rsidR="004762B1" w:rsidRDefault="004762B1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满  超  党委副书记（挂职）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王洪军  人大主席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成  员：邱计伟  机械工业园管理服务办公室主任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闫  强  党委委员、组织委员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张士鹏  党委委员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候  杰  党委委员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王伟屹  副镇长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王  瑞  副镇长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邱长江  二级主任科员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曹欣然  人大副主席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徐存峰  副科级干部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周洪生  二级主任科员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张  勇  综合治理服务中心主任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汤红岩  副科级干部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李  磊 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  <w:shd w:val="clear" w:color="auto" w:fill="FFFFFF"/>
        </w:rPr>
        <w:t>机械工业园管理服务办公室副主任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史成祥  农业综合服务中心主任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苗庆义  便民服务中心主任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高  轼  社会事务管理办公室副主任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郑  睿  社会保障服务中心主任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孙晓芬  投资促进（招商）服务中心主任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王  宇  应急管理办公室副主任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刘金良 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  <w:shd w:val="clear" w:color="auto" w:fill="FFFFFF"/>
        </w:rPr>
        <w:t>经济发展办公室副主任、项目办主任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韩  彬  社会保障服务中心副主任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翁  强  综合管理岗主管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梁  毅  财政所所长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刘广伟  水利服务岗主管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陈  永  政宣工作岗主管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崔广军  桑村办事处总支书记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赵连志  艾湖办事处总支书记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赵全忠  郭村办事处总支书记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公培自  王庙办事处总支书记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张  涛  辛庄办事处总支书记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张成奇  芹沃办事处总支书记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秦宏图  派出所所长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曹正忠  供电站站长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李祥慧  卫生院院长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张  国  供销社主任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曹春树  交管所所长</w:t>
      </w:r>
    </w:p>
    <w:p w:rsidR="005E4626" w:rsidRDefault="00763109">
      <w:pPr>
        <w:shd w:val="solid" w:color="FFFFFF" w:fill="auto"/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杨明东  联通公司经理</w:t>
      </w:r>
    </w:p>
    <w:p w:rsidR="00763109" w:rsidRDefault="00763109">
      <w:pPr>
        <w:spacing w:line="500" w:lineRule="exact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指挥部下设办公室，办公室设在人大办公室，王洪军同志兼任办公室主任，王宇同志兼任办公室副主任，具体负责防汛抗旱防台工作的组织、调度、服务、值班等工作。电话：8619176。</w:t>
      </w:r>
    </w:p>
    <w:sectPr w:rsidR="00763109" w:rsidSect="00751064">
      <w:pgSz w:w="11906" w:h="16838"/>
      <w:pgMar w:top="2098" w:right="1474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C8" w:rsidRDefault="00767CC8" w:rsidP="00751064">
      <w:r>
        <w:separator/>
      </w:r>
    </w:p>
  </w:endnote>
  <w:endnote w:type="continuationSeparator" w:id="0">
    <w:p w:rsidR="00767CC8" w:rsidRDefault="00767CC8" w:rsidP="0075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C8" w:rsidRDefault="00767CC8" w:rsidP="00751064">
      <w:r>
        <w:separator/>
      </w:r>
    </w:p>
  </w:footnote>
  <w:footnote w:type="continuationSeparator" w:id="0">
    <w:p w:rsidR="00767CC8" w:rsidRDefault="00767CC8" w:rsidP="00751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3C8"/>
    <w:rsid w:val="00015354"/>
    <w:rsid w:val="00031F01"/>
    <w:rsid w:val="00034006"/>
    <w:rsid w:val="000B30C8"/>
    <w:rsid w:val="000B7C3B"/>
    <w:rsid w:val="000E2BBE"/>
    <w:rsid w:val="000E455D"/>
    <w:rsid w:val="000F54CA"/>
    <w:rsid w:val="001013A2"/>
    <w:rsid w:val="001158CC"/>
    <w:rsid w:val="001B7245"/>
    <w:rsid w:val="00297CB3"/>
    <w:rsid w:val="0037741B"/>
    <w:rsid w:val="003B18F2"/>
    <w:rsid w:val="003C0C03"/>
    <w:rsid w:val="004762B1"/>
    <w:rsid w:val="004801CD"/>
    <w:rsid w:val="004A23C8"/>
    <w:rsid w:val="004E29EB"/>
    <w:rsid w:val="005C0F9F"/>
    <w:rsid w:val="005E4626"/>
    <w:rsid w:val="005F7E37"/>
    <w:rsid w:val="006C1311"/>
    <w:rsid w:val="006E0A39"/>
    <w:rsid w:val="00751064"/>
    <w:rsid w:val="00763109"/>
    <w:rsid w:val="00767CC8"/>
    <w:rsid w:val="007C1E96"/>
    <w:rsid w:val="00856B87"/>
    <w:rsid w:val="00870119"/>
    <w:rsid w:val="008A36B1"/>
    <w:rsid w:val="008C3DDB"/>
    <w:rsid w:val="008D4FAC"/>
    <w:rsid w:val="0097058D"/>
    <w:rsid w:val="00970D0E"/>
    <w:rsid w:val="009B09B4"/>
    <w:rsid w:val="009F1D8A"/>
    <w:rsid w:val="00A507D6"/>
    <w:rsid w:val="00A77DBE"/>
    <w:rsid w:val="00B03022"/>
    <w:rsid w:val="00B47D4C"/>
    <w:rsid w:val="00B761FE"/>
    <w:rsid w:val="00B810D2"/>
    <w:rsid w:val="00B831AB"/>
    <w:rsid w:val="00BA3038"/>
    <w:rsid w:val="00CC0922"/>
    <w:rsid w:val="00DA5C8D"/>
    <w:rsid w:val="00DF2AF1"/>
    <w:rsid w:val="00DF722A"/>
    <w:rsid w:val="00E119A6"/>
    <w:rsid w:val="00E74016"/>
    <w:rsid w:val="00EE2CC7"/>
    <w:rsid w:val="0513200B"/>
    <w:rsid w:val="064B01FA"/>
    <w:rsid w:val="065F62B7"/>
    <w:rsid w:val="0E3E17D9"/>
    <w:rsid w:val="11E244DE"/>
    <w:rsid w:val="125E2D0F"/>
    <w:rsid w:val="195E1FD6"/>
    <w:rsid w:val="22FB49EA"/>
    <w:rsid w:val="25E47432"/>
    <w:rsid w:val="26165AA7"/>
    <w:rsid w:val="26244F80"/>
    <w:rsid w:val="33101413"/>
    <w:rsid w:val="384F19E8"/>
    <w:rsid w:val="39143858"/>
    <w:rsid w:val="3B785C57"/>
    <w:rsid w:val="3D595B09"/>
    <w:rsid w:val="400043DF"/>
    <w:rsid w:val="40DC515A"/>
    <w:rsid w:val="42AC3CE7"/>
    <w:rsid w:val="497B3337"/>
    <w:rsid w:val="4C5D6226"/>
    <w:rsid w:val="4DF4010C"/>
    <w:rsid w:val="51B17703"/>
    <w:rsid w:val="57F07E02"/>
    <w:rsid w:val="5B34736F"/>
    <w:rsid w:val="68C64F2C"/>
    <w:rsid w:val="720D134D"/>
    <w:rsid w:val="7500219D"/>
    <w:rsid w:val="7D4B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6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E4626"/>
    <w:pPr>
      <w:widowControl/>
      <w:spacing w:line="348" w:lineRule="auto"/>
      <w:jc w:val="center"/>
      <w:outlineLvl w:val="0"/>
    </w:pPr>
    <w:rPr>
      <w:rFonts w:ascii="Verdana" w:hAnsi="Verdana" w:cs="宋体"/>
      <w:color w:val="006666"/>
      <w:kern w:val="36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46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lock Text"/>
    <w:basedOn w:val="a"/>
    <w:rsid w:val="005E46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rsid w:val="005E46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5E4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E4626"/>
    <w:rPr>
      <w:kern w:val="2"/>
      <w:sz w:val="18"/>
      <w:szCs w:val="18"/>
    </w:rPr>
  </w:style>
  <w:style w:type="paragraph" w:styleId="a6">
    <w:name w:val="header"/>
    <w:basedOn w:val="a"/>
    <w:link w:val="Char0"/>
    <w:rsid w:val="005E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E4626"/>
    <w:rPr>
      <w:kern w:val="2"/>
      <w:sz w:val="18"/>
      <w:szCs w:val="18"/>
    </w:rPr>
  </w:style>
  <w:style w:type="paragraph" w:styleId="a7">
    <w:name w:val="Normal (Web)"/>
    <w:basedOn w:val="a"/>
    <w:rsid w:val="005E46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iaoti02">
    <w:name w:val="biaoti02"/>
    <w:basedOn w:val="a0"/>
    <w:rsid w:val="005E4626"/>
  </w:style>
  <w:style w:type="character" w:customStyle="1" w:styleId="news5">
    <w:name w:val="news5"/>
    <w:basedOn w:val="a0"/>
    <w:rsid w:val="005E4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394</Words>
  <Characters>2247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微软中国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桑政发[2009] 号</dc:title>
  <dc:creator>微软用户</dc:creator>
  <cp:lastModifiedBy>Administrator</cp:lastModifiedBy>
  <cp:revision>5</cp:revision>
  <cp:lastPrinted>2021-05-19T01:28:00Z</cp:lastPrinted>
  <dcterms:created xsi:type="dcterms:W3CDTF">2021-05-10T07:51:00Z</dcterms:created>
  <dcterms:modified xsi:type="dcterms:W3CDTF">2021-05-19T01:31:00Z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8F48ABC6591940CD9E303CE946BFF5C9</vt:lpwstr>
  </property>
</Properties>
</file>